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744" w14:textId="08444AAE" w:rsidR="00F17E7F" w:rsidRDefault="00F17E7F" w:rsidP="00C32AAB">
      <w:pPr>
        <w:pStyle w:val="Heading1"/>
        <w:rPr>
          <w:spacing w:val="-1"/>
        </w:rPr>
      </w:pPr>
      <w:r w:rsidRPr="003C636A">
        <w:rPr>
          <w:noProof/>
        </w:rPr>
        <w:drawing>
          <wp:anchor distT="0" distB="0" distL="114300" distR="114300" simplePos="0" relativeHeight="251658240" behindDoc="0" locked="0" layoutInCell="1" allowOverlap="1" wp14:anchorId="13803FC6" wp14:editId="33AF291D">
            <wp:simplePos x="0" y="0"/>
            <wp:positionH relativeFrom="page">
              <wp:align>center</wp:align>
            </wp:positionH>
            <wp:positionV relativeFrom="paragraph">
              <wp:posOffset>-277088</wp:posOffset>
            </wp:positionV>
            <wp:extent cx="2115047" cy="755373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7" cy="75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E99">
        <w:rPr>
          <w:spacing w:val="-1"/>
        </w:rPr>
        <w:t>, III.D</w:t>
      </w:r>
    </w:p>
    <w:p w14:paraId="5802FB93" w14:textId="4BFD3B2D" w:rsidR="006A1E5E" w:rsidRDefault="006A1E5E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4CD4162C" w14:textId="7F63743E" w:rsidR="00C61344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256F5BB2" w14:textId="77777777" w:rsidR="00C61344" w:rsidRPr="00CF7239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17823F28" w14:textId="2991C9B8" w:rsidR="003148E8" w:rsidRDefault="003148E8" w:rsidP="006A1E5E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SURGICAL TECHNOLOGY</w:t>
      </w:r>
    </w:p>
    <w:p w14:paraId="057A285F" w14:textId="12B42928" w:rsidR="00775EDE" w:rsidRDefault="006A1E5E" w:rsidP="001B0856">
      <w:pPr>
        <w:ind w:left="2160" w:right="2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REQUIRED </w:t>
      </w:r>
      <w:r w:rsidR="004F2453">
        <w:rPr>
          <w:rFonts w:ascii="Calibri" w:hAnsi="Calibri" w:cs="Calibri"/>
          <w:b/>
        </w:rPr>
        <w:t xml:space="preserve">VISIT </w:t>
      </w:r>
      <w:r w:rsidR="006539EB" w:rsidRPr="005B5510">
        <w:rPr>
          <w:rFonts w:ascii="Calibri" w:hAnsi="Calibri" w:cs="Calibri"/>
          <w:b/>
          <w:spacing w:val="-1"/>
        </w:rPr>
        <w:t>MATERIALS</w:t>
      </w:r>
      <w:r w:rsidR="00076267">
        <w:rPr>
          <w:rFonts w:ascii="Calibri" w:hAnsi="Calibri" w:cs="Calibri"/>
          <w:b/>
        </w:rPr>
        <w:t xml:space="preserve"> </w:t>
      </w:r>
      <w:r w:rsidR="001553D0">
        <w:rPr>
          <w:rFonts w:ascii="Calibri" w:hAnsi="Calibri" w:cs="Calibri"/>
          <w:b/>
        </w:rPr>
        <w:t>CHECKLIST</w:t>
      </w:r>
    </w:p>
    <w:p w14:paraId="3A6B828E" w14:textId="15A2C1E6" w:rsidR="00076267" w:rsidRDefault="00F92BFC" w:rsidP="001B0856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</w:rPr>
        <w:t>INITIAL</w:t>
      </w:r>
      <w:r w:rsidR="00A140A7" w:rsidRPr="005B5510">
        <w:rPr>
          <w:rFonts w:ascii="Calibri" w:hAnsi="Calibri" w:cs="Calibri"/>
          <w:b/>
        </w:rPr>
        <w:t xml:space="preserve"> O</w:t>
      </w:r>
      <w:r w:rsidR="006539EB" w:rsidRPr="005B5510">
        <w:rPr>
          <w:rFonts w:ascii="Calibri" w:hAnsi="Calibri" w:cs="Calibri"/>
          <w:b/>
          <w:spacing w:val="-1"/>
        </w:rPr>
        <w:t>N-SITE</w:t>
      </w:r>
      <w:r w:rsidR="006539EB" w:rsidRPr="005B5510">
        <w:rPr>
          <w:rFonts w:ascii="Calibri" w:hAnsi="Calibri" w:cs="Calibri"/>
          <w:b/>
          <w:spacing w:val="-6"/>
        </w:rPr>
        <w:t xml:space="preserve"> </w:t>
      </w:r>
      <w:r w:rsidR="006539EB" w:rsidRPr="005B5510">
        <w:rPr>
          <w:rFonts w:ascii="Calibri" w:hAnsi="Calibri" w:cs="Calibri"/>
          <w:b/>
          <w:spacing w:val="-1"/>
        </w:rPr>
        <w:t>EVALUATIO</w:t>
      </w:r>
      <w:bookmarkStart w:id="0" w:name="Documentation_Not_Requested_in_the_Self-"/>
      <w:bookmarkEnd w:id="0"/>
      <w:r w:rsidR="00076267">
        <w:rPr>
          <w:rFonts w:ascii="Calibri" w:hAnsi="Calibri" w:cs="Calibri"/>
          <w:b/>
          <w:spacing w:val="-1"/>
        </w:rPr>
        <w:t>N</w:t>
      </w:r>
    </w:p>
    <w:p w14:paraId="5AB486F7" w14:textId="77777777" w:rsidR="009C6ED1" w:rsidRPr="00CF7239" w:rsidRDefault="009C6ED1" w:rsidP="006A1E5E">
      <w:pPr>
        <w:ind w:right="-360"/>
        <w:rPr>
          <w:rFonts w:ascii="Calibri" w:hAnsi="Calibri" w:cs="Calibri"/>
          <w:b/>
          <w:spacing w:val="-1"/>
          <w:sz w:val="16"/>
          <w:szCs w:val="16"/>
          <w:u w:val="single"/>
        </w:rPr>
      </w:pPr>
    </w:p>
    <w:tbl>
      <w:tblPr>
        <w:tblStyle w:val="TableGrid"/>
        <w:tblW w:w="9720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720"/>
      </w:tblGrid>
      <w:tr w:rsidR="009C6ED1" w14:paraId="4B8C059F" w14:textId="77777777" w:rsidTr="00545585">
        <w:trPr>
          <w:trHeight w:val="2006"/>
        </w:trPr>
        <w:tc>
          <w:tcPr>
            <w:tcW w:w="9720" w:type="dxa"/>
            <w:shd w:val="clear" w:color="auto" w:fill="B8CCE4" w:themeFill="accent1" w:themeFillTint="66"/>
          </w:tcPr>
          <w:p w14:paraId="647B9773" w14:textId="77777777" w:rsidR="00B119B7" w:rsidRPr="000E21B8" w:rsidRDefault="009C6ED1" w:rsidP="00B119B7">
            <w:pPr>
              <w:pStyle w:val="ListParagraph"/>
              <w:numPr>
                <w:ilvl w:val="0"/>
                <w:numId w:val="10"/>
              </w:numPr>
              <w:tabs>
                <w:tab w:val="left" w:pos="-31680"/>
              </w:tabs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All materials listed below must be labeled and organized in the team’s private workroom and must be available upon the team’s arrival.  </w:t>
            </w:r>
            <w:r w:rsidR="00B119B7">
              <w:rPr>
                <w:rFonts w:ascii="Calibri" w:hAnsi="Calibri" w:cs="Calibri"/>
                <w:spacing w:val="-1"/>
              </w:rPr>
              <w:t>The team may request additional documentation to evidence compliance.</w:t>
            </w:r>
          </w:p>
          <w:p w14:paraId="44E13213" w14:textId="746E02BF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If any materials are provided digitally, they must be easily accessible, clearly labeled and organized, as well. </w:t>
            </w:r>
          </w:p>
          <w:p w14:paraId="6A0E8AAA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Please provide access to power (extension cords if needed) and Wi-Fi. </w:t>
            </w:r>
          </w:p>
          <w:p w14:paraId="4745604B" w14:textId="52BD9C81" w:rsidR="009C6ED1" w:rsidRPr="005B4CD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</w:pPr>
            <w:r w:rsidRPr="000E21B8">
              <w:rPr>
                <w:rFonts w:ascii="Calibri" w:hAnsi="Calibri" w:cs="Calibri"/>
                <w:spacing w:val="-1"/>
              </w:rPr>
              <w:t xml:space="preserve">Coffee, </w:t>
            </w:r>
            <w:r w:rsidR="00B119B7" w:rsidRPr="000E21B8">
              <w:rPr>
                <w:rFonts w:ascii="Calibri" w:hAnsi="Calibri" w:cs="Calibri"/>
                <w:spacing w:val="-1"/>
              </w:rPr>
              <w:t>water</w:t>
            </w:r>
            <w:r w:rsidR="00D033CE">
              <w:rPr>
                <w:rFonts w:ascii="Calibri" w:hAnsi="Calibri" w:cs="Calibri"/>
                <w:spacing w:val="-1"/>
              </w:rPr>
              <w:t xml:space="preserve">, </w:t>
            </w:r>
            <w:r w:rsidR="00B119B7" w:rsidRPr="000E21B8">
              <w:rPr>
                <w:rFonts w:ascii="Calibri" w:hAnsi="Calibri" w:cs="Calibri"/>
                <w:spacing w:val="-1"/>
              </w:rPr>
              <w:t>light snacks</w:t>
            </w:r>
            <w:r w:rsidR="00B119B7">
              <w:rPr>
                <w:rFonts w:ascii="Calibri" w:hAnsi="Calibri" w:cs="Calibri"/>
                <w:spacing w:val="-1"/>
              </w:rPr>
              <w:t xml:space="preserve"> and lunch</w:t>
            </w:r>
            <w:r w:rsidR="00B119B7" w:rsidRPr="000E21B8">
              <w:rPr>
                <w:rFonts w:ascii="Calibri" w:hAnsi="Calibri" w:cs="Calibri"/>
                <w:spacing w:val="-1"/>
              </w:rPr>
              <w:t xml:space="preserve"> are not required but are appreciated.</w:t>
            </w:r>
          </w:p>
        </w:tc>
      </w:tr>
    </w:tbl>
    <w:p w14:paraId="25B83FFD" w14:textId="77777777" w:rsidR="009C6ED1" w:rsidRDefault="009C6ED1" w:rsidP="00076267">
      <w:pPr>
        <w:pStyle w:val="Heading2"/>
        <w:spacing w:before="74"/>
        <w:rPr>
          <w:rFonts w:ascii="Calibri" w:hAnsi="Calibri" w:cs="Calibri"/>
          <w:b/>
          <w:color w:val="auto"/>
          <w:spacing w:val="-1"/>
          <w:sz w:val="22"/>
          <w:szCs w:val="2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454"/>
        <w:gridCol w:w="1271"/>
      </w:tblGrid>
      <w:tr w:rsidR="009566B0" w14:paraId="7A2A591A" w14:textId="77777777" w:rsidTr="00545585">
        <w:tc>
          <w:tcPr>
            <w:tcW w:w="985" w:type="dxa"/>
            <w:shd w:val="clear" w:color="auto" w:fill="B8CCE4" w:themeFill="accent1" w:themeFillTint="66"/>
          </w:tcPr>
          <w:p w14:paraId="542EB49C" w14:textId="333187AE" w:rsidR="009566B0" w:rsidRPr="00076267" w:rsidRDefault="00537644" w:rsidP="001553D0">
            <w:pPr>
              <w:spacing w:before="6"/>
              <w:jc w:val="center"/>
              <w:rPr>
                <w:rFonts w:ascii="Calibri" w:hAnsi="Calibri" w:cs="Calibri"/>
                <w:b/>
                <w:spacing w:val="-1"/>
                <w:u w:val="single" w:color="000000"/>
              </w:rPr>
            </w:pPr>
            <w:r>
              <w:rPr>
                <w:rFonts w:ascii="Calibri" w:hAnsi="Calibri" w:cs="Calibri"/>
                <w:b/>
                <w:spacing w:val="-1"/>
                <w:u w:val="single" w:color="000000"/>
              </w:rPr>
              <w:t>Verified in Room</w:t>
            </w:r>
          </w:p>
        </w:tc>
        <w:tc>
          <w:tcPr>
            <w:tcW w:w="7454" w:type="dxa"/>
            <w:shd w:val="clear" w:color="auto" w:fill="B8CCE4" w:themeFill="accent1" w:themeFillTint="66"/>
          </w:tcPr>
          <w:p w14:paraId="70EF06DF" w14:textId="54CF5029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Documentation</w:t>
            </w:r>
            <w:r w:rsidRPr="00076267">
              <w:rPr>
                <w:rFonts w:ascii="Calibri" w:hAnsi="Calibri" w:cs="Calibri"/>
                <w:b/>
                <w:spacing w:val="-10"/>
                <w:u w:val="single" w:color="000000"/>
              </w:rPr>
              <w:t xml:space="preserve"> </w:t>
            </w:r>
            <w:r w:rsidR="007D4C56">
              <w:rPr>
                <w:rFonts w:ascii="Calibri" w:hAnsi="Calibri" w:cs="Calibri"/>
                <w:b/>
                <w:spacing w:val="-10"/>
                <w:u w:val="single" w:color="000000"/>
              </w:rPr>
              <w:t>Required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1CE78D74" w14:textId="3A98A659" w:rsidR="009566B0" w:rsidRPr="00537644" w:rsidRDefault="009566B0" w:rsidP="00537644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  <w:u w:val="single"/>
              </w:rPr>
            </w:pPr>
            <w:r w:rsidRPr="00537644">
              <w:rPr>
                <w:rFonts w:ascii="Calibri" w:eastAsia="Arial Narrow" w:hAnsi="Calibri" w:cs="Calibri"/>
                <w:b/>
                <w:bCs/>
                <w:u w:val="single"/>
              </w:rPr>
              <w:t>Standard</w:t>
            </w:r>
            <w:r w:rsidR="000618AC">
              <w:rPr>
                <w:rFonts w:ascii="Calibri" w:eastAsia="Arial Narrow" w:hAnsi="Calibri" w:cs="Calibri"/>
                <w:b/>
                <w:bCs/>
                <w:u w:val="single"/>
              </w:rPr>
              <w:t>(s)</w:t>
            </w:r>
          </w:p>
        </w:tc>
      </w:tr>
      <w:tr w:rsidR="00B24484" w14:paraId="75E4E9D1" w14:textId="77777777" w:rsidTr="00545585">
        <w:tc>
          <w:tcPr>
            <w:tcW w:w="985" w:type="dxa"/>
          </w:tcPr>
          <w:p w14:paraId="3CB1DCD1" w14:textId="77777777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E710749" w14:textId="6AE392D9" w:rsidR="00B24484" w:rsidRPr="001553D0" w:rsidRDefault="007F2B02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program Self-Study organized with all supporting documentation</w:t>
            </w:r>
          </w:p>
        </w:tc>
        <w:tc>
          <w:tcPr>
            <w:tcW w:w="1271" w:type="dxa"/>
          </w:tcPr>
          <w:p w14:paraId="21312854" w14:textId="77777777" w:rsidR="00B24484" w:rsidRDefault="00B2448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E43021" w14:paraId="4115F4E4" w14:textId="77777777" w:rsidTr="00545585">
        <w:tc>
          <w:tcPr>
            <w:tcW w:w="985" w:type="dxa"/>
          </w:tcPr>
          <w:p w14:paraId="3ED5ADDF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67C12FD" w14:textId="38F8451D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institutional accreditation</w:t>
            </w:r>
          </w:p>
        </w:tc>
        <w:tc>
          <w:tcPr>
            <w:tcW w:w="1271" w:type="dxa"/>
          </w:tcPr>
          <w:p w14:paraId="00F138A0" w14:textId="1F1FC95D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I.A.</w:t>
            </w:r>
          </w:p>
        </w:tc>
      </w:tr>
      <w:tr w:rsidR="00E43021" w14:paraId="7B4A1F36" w14:textId="77777777" w:rsidTr="00545585">
        <w:tc>
          <w:tcPr>
            <w:tcW w:w="985" w:type="dxa"/>
          </w:tcPr>
          <w:p w14:paraId="6EB0D752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14162D2" w14:textId="7084304E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Consortium documentation (if applicable)</w:t>
            </w:r>
          </w:p>
        </w:tc>
        <w:tc>
          <w:tcPr>
            <w:tcW w:w="1271" w:type="dxa"/>
          </w:tcPr>
          <w:p w14:paraId="1478D9D9" w14:textId="71FFE5EF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I.B.</w:t>
            </w:r>
          </w:p>
        </w:tc>
      </w:tr>
      <w:tr w:rsidR="00E43021" w14:paraId="039B2D2D" w14:textId="77777777" w:rsidTr="00545585">
        <w:tc>
          <w:tcPr>
            <w:tcW w:w="985" w:type="dxa"/>
          </w:tcPr>
          <w:p w14:paraId="505CD5A0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47C31EF" w14:textId="680B92D4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Organizational Chart</w:t>
            </w:r>
          </w:p>
        </w:tc>
        <w:tc>
          <w:tcPr>
            <w:tcW w:w="1271" w:type="dxa"/>
          </w:tcPr>
          <w:p w14:paraId="7B944EAD" w14:textId="1E0CAF83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I.C.</w:t>
            </w:r>
          </w:p>
        </w:tc>
      </w:tr>
      <w:tr w:rsidR="0097388B" w14:paraId="47AAA3FE" w14:textId="77777777" w:rsidTr="00545585">
        <w:tc>
          <w:tcPr>
            <w:tcW w:w="985" w:type="dxa"/>
          </w:tcPr>
          <w:p w14:paraId="12C36E6F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E70528A" w14:textId="07DF50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program goals and learning domains</w:t>
            </w:r>
          </w:p>
        </w:tc>
        <w:tc>
          <w:tcPr>
            <w:tcW w:w="1271" w:type="dxa"/>
          </w:tcPr>
          <w:p w14:paraId="661B7D81" w14:textId="07190C5A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31671F28" w14:textId="77777777" w:rsidTr="00545585">
        <w:tc>
          <w:tcPr>
            <w:tcW w:w="985" w:type="dxa"/>
          </w:tcPr>
          <w:p w14:paraId="2F63AB27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DA9C4DF" w14:textId="749C7FB8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Program Advisory Committee (PAC) Form, PAC meeting minutes</w:t>
            </w:r>
            <w:r w:rsidR="00E72065" w:rsidRPr="006E7E99">
              <w:rPr>
                <w:rFonts w:ascii="Calibri" w:eastAsia="Arial Narrow" w:hAnsi="Calibri" w:cs="Calibri"/>
                <w:bCs/>
              </w:rPr>
              <w:t xml:space="preserve"> (including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</w:t>
            </w:r>
            <w:r w:rsidR="00882C8E">
              <w:rPr>
                <w:rFonts w:ascii="Calibri" w:eastAsia="Arial Narrow" w:hAnsi="Calibri" w:cs="Calibri"/>
                <w:bCs/>
              </w:rPr>
              <w:t>Program Effectiveness Plan – ST form</w:t>
            </w:r>
            <w:r w:rsidR="00772433" w:rsidRPr="006E7E99">
              <w:rPr>
                <w:rFonts w:ascii="Calibri" w:eastAsia="Arial Narrow" w:hAnsi="Calibri" w:cs="Calibri"/>
                <w:bCs/>
              </w:rPr>
              <w:t>, and learning domains review</w:t>
            </w:r>
            <w:r w:rsidR="00E72065" w:rsidRPr="006E7E99">
              <w:rPr>
                <w:rFonts w:ascii="Calibri" w:eastAsia="Arial Narrow" w:hAnsi="Calibri" w:cs="Calibri"/>
                <w:bCs/>
              </w:rPr>
              <w:t>)</w:t>
            </w:r>
            <w:r w:rsidR="00545585" w:rsidRPr="006E7E99">
              <w:rPr>
                <w:rFonts w:ascii="Calibri" w:eastAsia="Arial Narrow" w:hAnsi="Calibri" w:cs="Calibri"/>
                <w:bCs/>
              </w:rPr>
              <w:t xml:space="preserve">, </w:t>
            </w:r>
            <w:r w:rsidRPr="006E7E99">
              <w:rPr>
                <w:rFonts w:ascii="Calibri" w:eastAsia="Arial Narrow" w:hAnsi="Calibri" w:cs="Calibri"/>
                <w:bCs/>
              </w:rPr>
              <w:t>public member resume, and practicing CST proof of credential</w:t>
            </w:r>
          </w:p>
        </w:tc>
        <w:tc>
          <w:tcPr>
            <w:tcW w:w="1271" w:type="dxa"/>
          </w:tcPr>
          <w:p w14:paraId="14F2605A" w14:textId="278D066C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II.B.</w:t>
            </w:r>
            <w:r w:rsidR="006E7E99">
              <w:rPr>
                <w:rFonts w:ascii="Calibri" w:eastAsia="Arial Narrow" w:hAnsi="Calibri" w:cs="Calibri"/>
                <w:b/>
                <w:bCs/>
              </w:rPr>
              <w:t>, III.D</w:t>
            </w:r>
            <w:r w:rsidR="00D033CE">
              <w:rPr>
                <w:rFonts w:ascii="Calibri" w:eastAsia="Arial Narrow" w:hAnsi="Calibri" w:cs="Calibri"/>
                <w:b/>
                <w:bCs/>
              </w:rPr>
              <w:t>.</w:t>
            </w:r>
            <w:r w:rsidR="006E7E99">
              <w:rPr>
                <w:rFonts w:ascii="Calibri" w:eastAsia="Arial Narrow" w:hAnsi="Calibri" w:cs="Calibri"/>
                <w:b/>
                <w:bCs/>
              </w:rPr>
              <w:t>, IV.B</w:t>
            </w:r>
            <w:r w:rsidR="00D033CE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7388B" w14:paraId="6236E1F1" w14:textId="77777777" w:rsidTr="00545585">
        <w:tc>
          <w:tcPr>
            <w:tcW w:w="985" w:type="dxa"/>
          </w:tcPr>
          <w:p w14:paraId="6D593EC5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3CA0E3F" w14:textId="41361837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minimum expectation statement</w:t>
            </w:r>
          </w:p>
        </w:tc>
        <w:tc>
          <w:tcPr>
            <w:tcW w:w="1271" w:type="dxa"/>
          </w:tcPr>
          <w:p w14:paraId="499131F8" w14:textId="76EC55E3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II.C.</w:t>
            </w:r>
          </w:p>
        </w:tc>
      </w:tr>
      <w:tr w:rsidR="0097388B" w14:paraId="3A70BCB3" w14:textId="77777777" w:rsidTr="00545585">
        <w:tc>
          <w:tcPr>
            <w:tcW w:w="985" w:type="dxa"/>
          </w:tcPr>
          <w:p w14:paraId="5841D3C9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0669BBC" w14:textId="0116417D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program resource</w:t>
            </w:r>
            <w:r w:rsidR="00B119B7">
              <w:rPr>
                <w:rFonts w:ascii="Calibri" w:eastAsia="Arial Narrow" w:hAnsi="Calibri" w:cs="Calibri"/>
                <w:bCs/>
              </w:rPr>
              <w:t>s – b</w:t>
            </w:r>
            <w:r>
              <w:rPr>
                <w:rFonts w:ascii="Calibri" w:eastAsia="Arial Narrow" w:hAnsi="Calibri" w:cs="Calibri"/>
                <w:bCs/>
              </w:rPr>
              <w:t>udget, facilities, computer, office, library, classroom, instructional, lab supplies, lab equipment, lab instrumentation</w:t>
            </w:r>
            <w:r w:rsidR="0029671D">
              <w:rPr>
                <w:rFonts w:ascii="Calibri" w:eastAsia="Arial Narrow" w:hAnsi="Calibri" w:cs="Calibri"/>
                <w:bCs/>
              </w:rPr>
              <w:t>, clinical sufficiency survey</w:t>
            </w:r>
          </w:p>
        </w:tc>
        <w:tc>
          <w:tcPr>
            <w:tcW w:w="1271" w:type="dxa"/>
          </w:tcPr>
          <w:p w14:paraId="2B7173B5" w14:textId="74DB918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III.A.</w:t>
            </w:r>
          </w:p>
        </w:tc>
      </w:tr>
      <w:tr w:rsidR="0097388B" w14:paraId="45E10AEF" w14:textId="77777777" w:rsidTr="00545585">
        <w:tc>
          <w:tcPr>
            <w:tcW w:w="985" w:type="dxa"/>
          </w:tcPr>
          <w:p w14:paraId="79CC4886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D072D4C" w14:textId="5A3F37F2" w:rsidR="0097388B" w:rsidRPr="006E7E99" w:rsidRDefault="00772433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Faculty files </w:t>
            </w:r>
            <w:r w:rsidR="0097388B" w:rsidRPr="006E7E99">
              <w:rPr>
                <w:rFonts w:ascii="Calibri" w:eastAsia="Arial Narrow" w:hAnsi="Calibri" w:cs="Calibri"/>
                <w:bCs/>
              </w:rPr>
              <w:t>for program director, clinical coordinator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and </w:t>
            </w:r>
            <w:r w:rsidR="007F79FA" w:rsidRPr="006E7E99">
              <w:rPr>
                <w:rFonts w:ascii="Calibri" w:eastAsia="Arial Narrow" w:hAnsi="Calibri" w:cs="Calibri"/>
                <w:bCs/>
              </w:rPr>
              <w:t>didactic/lab faculty</w:t>
            </w:r>
            <w:r w:rsidRPr="006E7E99">
              <w:rPr>
                <w:rFonts w:ascii="Calibri" w:eastAsia="Arial Narrow" w:hAnsi="Calibri" w:cs="Calibri"/>
                <w:bCs/>
              </w:rPr>
              <w:t>, including Program Personnel Data Form (PPDF) and supporting documentation for each; and, PPDF for president and dean</w:t>
            </w:r>
          </w:p>
        </w:tc>
        <w:tc>
          <w:tcPr>
            <w:tcW w:w="1271" w:type="dxa"/>
          </w:tcPr>
          <w:p w14:paraId="076196C0" w14:textId="631DB59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III.B.</w:t>
            </w:r>
          </w:p>
        </w:tc>
      </w:tr>
      <w:tr w:rsidR="009566B0" w14:paraId="2B11B43B" w14:textId="77777777" w:rsidTr="00545585">
        <w:tc>
          <w:tcPr>
            <w:tcW w:w="985" w:type="dxa"/>
          </w:tcPr>
          <w:p w14:paraId="0CF9FCCC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80A796A" w14:textId="0485682B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>Comprehensive Master Curriculum for Surgical Technology Program</w:t>
            </w:r>
            <w:r>
              <w:rPr>
                <w:rFonts w:ascii="Calibri" w:eastAsia="Arial Narrow" w:hAnsi="Calibri" w:cs="Calibri"/>
                <w:bCs/>
              </w:rPr>
              <w:t xml:space="preserve"> organized in appropriate sequence (please include syllabi, course content outline, instructional tools, notes, and handouts) </w:t>
            </w:r>
          </w:p>
        </w:tc>
        <w:tc>
          <w:tcPr>
            <w:tcW w:w="1271" w:type="dxa"/>
          </w:tcPr>
          <w:p w14:paraId="08E968EB" w14:textId="77777777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  <w:p w14:paraId="34E0B1CC" w14:textId="43A909CB" w:rsidR="004D6008" w:rsidRDefault="004D6008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7F79FA" w14:paraId="58C33BEE" w14:textId="77777777" w:rsidTr="00545585">
        <w:tc>
          <w:tcPr>
            <w:tcW w:w="985" w:type="dxa"/>
          </w:tcPr>
          <w:p w14:paraId="02625C49" w14:textId="77777777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27B0941" w14:textId="02745A40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Distance education application (if applicable)</w:t>
            </w:r>
          </w:p>
        </w:tc>
        <w:tc>
          <w:tcPr>
            <w:tcW w:w="1271" w:type="dxa"/>
          </w:tcPr>
          <w:p w14:paraId="151EC6F4" w14:textId="2CDF81DE" w:rsidR="007F79FA" w:rsidRDefault="007F79FA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9566B0" w14:paraId="0A84F393" w14:textId="77777777" w:rsidTr="00545585">
        <w:tc>
          <w:tcPr>
            <w:tcW w:w="985" w:type="dxa"/>
          </w:tcPr>
          <w:p w14:paraId="2B61D299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13BFC18" w14:textId="6D63DEA8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Copies of program evaluation materials (please include exams, laboratory competencies, clinical evaluation forms, and clinical case logs)</w:t>
            </w:r>
          </w:p>
        </w:tc>
        <w:tc>
          <w:tcPr>
            <w:tcW w:w="1271" w:type="dxa"/>
          </w:tcPr>
          <w:p w14:paraId="55431B8E" w14:textId="683C3785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IV.A</w:t>
            </w:r>
            <w:r w:rsidR="00D033CE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566B0" w14:paraId="36F73E3F" w14:textId="77777777" w:rsidTr="00545585">
        <w:tc>
          <w:tcPr>
            <w:tcW w:w="985" w:type="dxa"/>
          </w:tcPr>
          <w:p w14:paraId="3B087EB8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98111D7" w14:textId="22447F93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Outcomes Tracking Tool (OTT</w:t>
            </w:r>
            <w:r w:rsidR="007C6047">
              <w:rPr>
                <w:rFonts w:ascii="Calibri" w:eastAsia="Arial Narrow" w:hAnsi="Calibri" w:cs="Calibri"/>
                <w:bCs/>
              </w:rPr>
              <w:t>)</w:t>
            </w:r>
            <w:r w:rsidRPr="00463662">
              <w:rPr>
                <w:rFonts w:ascii="Calibri" w:eastAsia="Arial Narrow" w:hAnsi="Calibri" w:cs="Calibri"/>
                <w:bCs/>
              </w:rPr>
              <w:t xml:space="preserve"> and supporting documentation for currently enrolled cohorts </w:t>
            </w:r>
            <w:r w:rsidR="007C6047">
              <w:rPr>
                <w:rFonts w:ascii="Calibri" w:eastAsia="Arial Narrow" w:hAnsi="Calibri" w:cs="Calibri"/>
                <w:bCs/>
              </w:rPr>
              <w:t>(</w:t>
            </w:r>
            <w:r w:rsidRPr="00463662">
              <w:rPr>
                <w:rFonts w:ascii="Calibri" w:eastAsia="Arial Narrow" w:hAnsi="Calibri" w:cs="Calibri"/>
                <w:bCs/>
              </w:rPr>
              <w:t>and graduates if applicable)</w:t>
            </w:r>
          </w:p>
        </w:tc>
        <w:tc>
          <w:tcPr>
            <w:tcW w:w="1271" w:type="dxa"/>
          </w:tcPr>
          <w:p w14:paraId="57962ADD" w14:textId="78C4FF5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IV.B.</w:t>
            </w:r>
          </w:p>
        </w:tc>
      </w:tr>
      <w:tr w:rsidR="00F031BF" w14:paraId="15D20603" w14:textId="77777777" w:rsidTr="00545585">
        <w:tc>
          <w:tcPr>
            <w:tcW w:w="985" w:type="dxa"/>
          </w:tcPr>
          <w:p w14:paraId="18705155" w14:textId="77777777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7ECD976" w14:textId="590F6063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Completed</w:t>
            </w:r>
            <w:r w:rsidR="00D96D89">
              <w:rPr>
                <w:rFonts w:ascii="Calibri" w:eastAsia="Arial Narrow" w:hAnsi="Calibri" w:cs="Calibri"/>
                <w:bCs/>
              </w:rPr>
              <w:t>/current</w:t>
            </w:r>
            <w:r>
              <w:rPr>
                <w:rFonts w:ascii="Calibri" w:eastAsia="Arial Narrow" w:hAnsi="Calibri" w:cs="Calibri"/>
                <w:bCs/>
              </w:rPr>
              <w:t xml:space="preserve"> Fair Practices Reporting Form</w:t>
            </w:r>
          </w:p>
        </w:tc>
        <w:tc>
          <w:tcPr>
            <w:tcW w:w="1271" w:type="dxa"/>
          </w:tcPr>
          <w:p w14:paraId="445F4475" w14:textId="09DE8E1B" w:rsidR="00F031BF" w:rsidRDefault="00F031BF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2C2F9961" w14:textId="77777777" w:rsidTr="00545585">
        <w:tc>
          <w:tcPr>
            <w:tcW w:w="985" w:type="dxa"/>
          </w:tcPr>
          <w:p w14:paraId="194A385A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461BC82F" w14:textId="2C548315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Program-related publications (school catalog, student handbook(s), program brochure(s)</w:t>
            </w:r>
            <w:r w:rsidR="00C81745" w:rsidRPr="006E7E99">
              <w:rPr>
                <w:rFonts w:ascii="Calibri" w:eastAsia="Arial Narrow" w:hAnsi="Calibri" w:cs="Calibri"/>
                <w:bCs/>
              </w:rPr>
              <w:t>, and marketing/promotional materials</w:t>
            </w:r>
            <w:r w:rsidR="00D449E4"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32DB8FFD" w14:textId="5E530C39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54BFD043" w14:textId="77777777" w:rsidTr="00545585">
        <w:tc>
          <w:tcPr>
            <w:tcW w:w="985" w:type="dxa"/>
          </w:tcPr>
          <w:p w14:paraId="56291F43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309FFB9" w14:textId="4DBFE7B6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Sample forms used in the student selection process</w:t>
            </w:r>
          </w:p>
        </w:tc>
        <w:tc>
          <w:tcPr>
            <w:tcW w:w="1271" w:type="dxa"/>
          </w:tcPr>
          <w:p w14:paraId="41A43CDD" w14:textId="1FF9A347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</w:t>
            </w:r>
          </w:p>
        </w:tc>
      </w:tr>
      <w:tr w:rsidR="009566B0" w14:paraId="15526FA5" w14:textId="77777777" w:rsidTr="00545585">
        <w:tc>
          <w:tcPr>
            <w:tcW w:w="985" w:type="dxa"/>
          </w:tcPr>
          <w:p w14:paraId="7B7A209B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D57DC66" w14:textId="644CE743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Access to all student-related records (admissions, programmatic, and health</w:t>
            </w:r>
            <w:r w:rsidR="00D449E4" w:rsidRPr="006E7E99">
              <w:rPr>
                <w:rFonts w:ascii="Calibri" w:eastAsia="Arial Narrow" w:hAnsi="Calibri" w:cs="Calibri"/>
                <w:bCs/>
              </w:rPr>
              <w:t xml:space="preserve"> records as required by clinical affiliates</w:t>
            </w:r>
            <w:r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7EAEDC9D" w14:textId="2B3B6384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V.B., V.C. V.D.</w:t>
            </w:r>
          </w:p>
        </w:tc>
      </w:tr>
      <w:tr w:rsidR="007D4C56" w14:paraId="6FDCBFD5" w14:textId="77777777" w:rsidTr="00545585">
        <w:tc>
          <w:tcPr>
            <w:tcW w:w="985" w:type="dxa"/>
          </w:tcPr>
          <w:p w14:paraId="497194C5" w14:textId="77777777" w:rsidR="007D4C56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565141F" w14:textId="39CB4246" w:rsidR="007D4C56" w:rsidRPr="006E7E99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List of documents retained in student records</w:t>
            </w:r>
          </w:p>
        </w:tc>
        <w:tc>
          <w:tcPr>
            <w:tcW w:w="1271" w:type="dxa"/>
          </w:tcPr>
          <w:p w14:paraId="31C1B8D6" w14:textId="37C276A6" w:rsidR="007D4C56" w:rsidRDefault="007D4C56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V.D.</w:t>
            </w:r>
          </w:p>
        </w:tc>
      </w:tr>
      <w:tr w:rsidR="007F79FA" w14:paraId="3D3B3566" w14:textId="77777777" w:rsidTr="00545585">
        <w:tc>
          <w:tcPr>
            <w:tcW w:w="985" w:type="dxa"/>
          </w:tcPr>
          <w:p w14:paraId="3F7073D9" w14:textId="77777777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8191902" w14:textId="723A6817" w:rsidR="007F79FA" w:rsidRPr="006E7E99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List of any </w:t>
            </w:r>
            <w:r w:rsidR="00856852" w:rsidRPr="006E7E99">
              <w:rPr>
                <w:rFonts w:ascii="Calibri" w:eastAsia="Arial Narrow" w:hAnsi="Calibri" w:cs="Calibri"/>
                <w:bCs/>
              </w:rPr>
              <w:t xml:space="preserve">significant </w:t>
            </w:r>
            <w:r w:rsidRPr="006E7E99">
              <w:rPr>
                <w:rFonts w:ascii="Calibri" w:eastAsia="Arial Narrow" w:hAnsi="Calibri" w:cs="Calibri"/>
                <w:bCs/>
              </w:rPr>
              <w:t>program changes and supporting documentation (changes occurring after submission of the</w:t>
            </w:r>
            <w:r w:rsidR="0095734D">
              <w:rPr>
                <w:rFonts w:ascii="Calibri" w:eastAsia="Arial Narrow" w:hAnsi="Calibri" w:cs="Calibri"/>
                <w:bCs/>
              </w:rPr>
              <w:t xml:space="preserve"> Self-Study</w:t>
            </w:r>
            <w:r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55E13F03" w14:textId="53634BA7" w:rsidR="007F79FA" w:rsidRDefault="007F79FA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V.E.</w:t>
            </w:r>
          </w:p>
        </w:tc>
      </w:tr>
      <w:tr w:rsidR="007D4C56" w14:paraId="2BE2B7E1" w14:textId="77777777" w:rsidTr="00545585">
        <w:tc>
          <w:tcPr>
            <w:tcW w:w="985" w:type="dxa"/>
          </w:tcPr>
          <w:p w14:paraId="63882735" w14:textId="77777777" w:rsidR="007D4C56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954FCD5" w14:textId="0164CA5E" w:rsidR="007D4C56" w:rsidRPr="006E7E99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Clinical Affiliation Site Reporting Form </w:t>
            </w:r>
            <w:r w:rsidR="00C61344" w:rsidRPr="006E7E99">
              <w:rPr>
                <w:rFonts w:ascii="Calibri" w:eastAsia="Arial Narrow" w:hAnsi="Calibri" w:cs="Calibri"/>
                <w:bCs/>
              </w:rPr>
              <w:t>&amp;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all signed</w:t>
            </w:r>
            <w:r w:rsidR="00C61344" w:rsidRPr="006E7E99">
              <w:rPr>
                <w:rFonts w:ascii="Calibri" w:eastAsia="Arial Narrow" w:hAnsi="Calibri" w:cs="Calibri"/>
                <w:bCs/>
              </w:rPr>
              <w:t>/dated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affiliation agreements</w:t>
            </w:r>
          </w:p>
        </w:tc>
        <w:tc>
          <w:tcPr>
            <w:tcW w:w="1271" w:type="dxa"/>
          </w:tcPr>
          <w:p w14:paraId="4C747CC0" w14:textId="4CD61E7D" w:rsidR="007D4C56" w:rsidRDefault="007D4C56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V.F.</w:t>
            </w:r>
          </w:p>
        </w:tc>
      </w:tr>
    </w:tbl>
    <w:p w14:paraId="4A033793" w14:textId="22261C91" w:rsidR="00223B51" w:rsidRPr="00223B51" w:rsidRDefault="00223B51" w:rsidP="00977B90">
      <w:pPr>
        <w:tabs>
          <w:tab w:val="left" w:pos="3615"/>
        </w:tabs>
        <w:rPr>
          <w:rFonts w:ascii="Calibri" w:eastAsia="Arial Narrow" w:hAnsi="Calibri" w:cs="Calibri"/>
        </w:rPr>
      </w:pPr>
    </w:p>
    <w:sectPr w:rsidR="00223B51" w:rsidRPr="00223B51" w:rsidSect="00977B90">
      <w:footerReference w:type="default" r:id="rId9"/>
      <w:footerReference w:type="first" r:id="rId10"/>
      <w:pgSz w:w="12240" w:h="15840"/>
      <w:pgMar w:top="576" w:right="1080" w:bottom="720" w:left="144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FDDE" w14:textId="77777777" w:rsidR="005D008B" w:rsidRDefault="005D008B">
      <w:r>
        <w:separator/>
      </w:r>
    </w:p>
  </w:endnote>
  <w:endnote w:type="continuationSeparator" w:id="0">
    <w:p w14:paraId="36BA2ECA" w14:textId="77777777" w:rsidR="005D008B" w:rsidRDefault="005D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FD1E" w14:textId="0000B321" w:rsidR="00ED210E" w:rsidRDefault="005D008B" w:rsidP="00ED210E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849287989"/>
        <w:placeholder>
          <w:docPart w:val="DF3935D74CDE4EA5A8B7EBAB9D0DA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0A7" w:rsidRPr="00A140A7">
          <w:rPr>
            <w:sz w:val="18"/>
            <w:szCs w:val="18"/>
          </w:rPr>
          <w:t>List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of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Materials-</w:t>
        </w:r>
        <w:r w:rsidR="007B458A">
          <w:rPr>
            <w:sz w:val="18"/>
            <w:szCs w:val="18"/>
          </w:rPr>
          <w:t>Initial</w:t>
        </w:r>
        <w:r w:rsidR="00BA5ABE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-ST</w:t>
        </w:r>
      </w:sdtContent>
    </w:sdt>
    <w:r w:rsidR="00A140A7">
      <w:rPr>
        <w:sz w:val="18"/>
        <w:szCs w:val="18"/>
      </w:rPr>
      <w:tab/>
    </w:r>
    <w:sdt>
      <w:sdtPr>
        <w:id w:val="-19874631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D210E">
          <w:t xml:space="preserve">                                     </w:t>
        </w:r>
        <w:r w:rsidR="00ED210E" w:rsidRPr="00A140A7">
          <w:rPr>
            <w:sz w:val="18"/>
            <w:szCs w:val="18"/>
          </w:rPr>
          <w:fldChar w:fldCharType="begin"/>
        </w:r>
        <w:r w:rsidR="00ED210E" w:rsidRPr="00A140A7">
          <w:rPr>
            <w:sz w:val="18"/>
            <w:szCs w:val="18"/>
          </w:rPr>
          <w:instrText xml:space="preserve"> PAGE   \* MERGEFORMAT </w:instrText>
        </w:r>
        <w:r w:rsidR="00ED210E" w:rsidRPr="00A140A7">
          <w:rPr>
            <w:sz w:val="18"/>
            <w:szCs w:val="18"/>
          </w:rPr>
          <w:fldChar w:fldCharType="separate"/>
        </w:r>
        <w:r w:rsidR="000E3AFD">
          <w:rPr>
            <w:noProof/>
            <w:sz w:val="18"/>
            <w:szCs w:val="18"/>
          </w:rPr>
          <w:t>1</w:t>
        </w:r>
        <w:r w:rsidR="00ED210E" w:rsidRPr="00A140A7">
          <w:rPr>
            <w:noProof/>
            <w:sz w:val="18"/>
            <w:szCs w:val="18"/>
          </w:rPr>
          <w:fldChar w:fldCharType="end"/>
        </w:r>
        <w:r w:rsidR="00ED210E">
          <w:rPr>
            <w:noProof/>
            <w:sz w:val="18"/>
            <w:szCs w:val="18"/>
          </w:rPr>
          <w:t xml:space="preserve">                                                                                                          0</w:t>
        </w:r>
        <w:r w:rsidR="00F031BF">
          <w:rPr>
            <w:noProof/>
            <w:sz w:val="18"/>
            <w:szCs w:val="18"/>
          </w:rPr>
          <w:t>8</w:t>
        </w:r>
        <w:r w:rsidR="00305F7C">
          <w:rPr>
            <w:noProof/>
            <w:sz w:val="18"/>
            <w:szCs w:val="18"/>
          </w:rPr>
          <w:t>.</w:t>
        </w:r>
        <w:r w:rsidR="005D3283">
          <w:rPr>
            <w:noProof/>
            <w:sz w:val="18"/>
            <w:szCs w:val="18"/>
          </w:rPr>
          <w:t>20</w:t>
        </w:r>
        <w:r w:rsidR="00305F7C">
          <w:rPr>
            <w:noProof/>
            <w:sz w:val="18"/>
            <w:szCs w:val="18"/>
          </w:rPr>
          <w:t>.</w:t>
        </w:r>
        <w:r w:rsidR="007F79FA">
          <w:rPr>
            <w:noProof/>
            <w:sz w:val="18"/>
            <w:szCs w:val="18"/>
          </w:rPr>
          <w:t>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DAEA" w14:textId="7F61B9DB" w:rsidR="00A140A7" w:rsidRPr="00A140A7" w:rsidRDefault="005D008B" w:rsidP="00A140A7">
    <w:pPr>
      <w:pStyle w:val="Footer"/>
      <w:tabs>
        <w:tab w:val="clear" w:pos="4680"/>
        <w:tab w:val="clear" w:pos="9360"/>
        <w:tab w:val="left" w:pos="4182"/>
      </w:tabs>
      <w:ind w:left="-90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27354791"/>
        <w:placeholder>
          <w:docPart w:val="0A3BF75D8FD84E37AF4CECEDFC6D70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458A">
          <w:rPr>
            <w:sz w:val="18"/>
            <w:szCs w:val="18"/>
          </w:rPr>
          <w:t>List of Materials-Initial -ST</w:t>
        </w:r>
      </w:sdtContent>
    </w:sdt>
    <w:r w:rsidR="00A140A7" w:rsidRPr="00A140A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E600" w14:textId="77777777" w:rsidR="005D008B" w:rsidRDefault="005D008B">
      <w:r>
        <w:separator/>
      </w:r>
    </w:p>
  </w:footnote>
  <w:footnote w:type="continuationSeparator" w:id="0">
    <w:p w14:paraId="105C94EA" w14:textId="77777777" w:rsidR="005D008B" w:rsidRDefault="005D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E79"/>
    <w:multiLevelType w:val="hybridMultilevel"/>
    <w:tmpl w:val="B63A85AE"/>
    <w:lvl w:ilvl="0" w:tplc="0BD89FFE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465220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ED5A36F8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157C768A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0A1E942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0BAB24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C0F8756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9800B14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25AED03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14342F"/>
    <w:multiLevelType w:val="hybridMultilevel"/>
    <w:tmpl w:val="3B30FC6C"/>
    <w:lvl w:ilvl="0" w:tplc="79808F2E">
      <w:start w:val="1"/>
      <w:numFmt w:val="decimal"/>
      <w:lvlText w:val="%1."/>
      <w:lvlJc w:val="left"/>
      <w:pPr>
        <w:ind w:left="2460" w:hanging="353"/>
      </w:pPr>
      <w:rPr>
        <w:rFonts w:ascii="Arial Narrow" w:eastAsia="Arial Narrow" w:hAnsi="Arial Narrow" w:hint="default"/>
        <w:sz w:val="21"/>
        <w:szCs w:val="21"/>
      </w:rPr>
    </w:lvl>
    <w:lvl w:ilvl="1" w:tplc="66DC7450">
      <w:start w:val="1"/>
      <w:numFmt w:val="bullet"/>
      <w:lvlText w:val="•"/>
      <w:lvlJc w:val="left"/>
      <w:pPr>
        <w:ind w:left="3286" w:hanging="353"/>
      </w:pPr>
      <w:rPr>
        <w:rFonts w:hint="default"/>
      </w:rPr>
    </w:lvl>
    <w:lvl w:ilvl="2" w:tplc="A9C8CA12">
      <w:start w:val="1"/>
      <w:numFmt w:val="bullet"/>
      <w:lvlText w:val="•"/>
      <w:lvlJc w:val="left"/>
      <w:pPr>
        <w:ind w:left="4112" w:hanging="353"/>
      </w:pPr>
      <w:rPr>
        <w:rFonts w:hint="default"/>
      </w:rPr>
    </w:lvl>
    <w:lvl w:ilvl="3" w:tplc="B364B702">
      <w:start w:val="1"/>
      <w:numFmt w:val="bullet"/>
      <w:lvlText w:val="•"/>
      <w:lvlJc w:val="left"/>
      <w:pPr>
        <w:ind w:left="4938" w:hanging="353"/>
      </w:pPr>
      <w:rPr>
        <w:rFonts w:hint="default"/>
      </w:rPr>
    </w:lvl>
    <w:lvl w:ilvl="4" w:tplc="38B8652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5" w:tplc="9DCC0EF4">
      <w:start w:val="1"/>
      <w:numFmt w:val="bullet"/>
      <w:lvlText w:val="•"/>
      <w:lvlJc w:val="left"/>
      <w:pPr>
        <w:ind w:left="6590" w:hanging="353"/>
      </w:pPr>
      <w:rPr>
        <w:rFonts w:hint="default"/>
      </w:rPr>
    </w:lvl>
    <w:lvl w:ilvl="6" w:tplc="267EF25C">
      <w:start w:val="1"/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4E1CF4B4">
      <w:start w:val="1"/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39164F7E">
      <w:start w:val="1"/>
      <w:numFmt w:val="bullet"/>
      <w:lvlText w:val="•"/>
      <w:lvlJc w:val="left"/>
      <w:pPr>
        <w:ind w:left="9068" w:hanging="353"/>
      </w:pPr>
      <w:rPr>
        <w:rFonts w:hint="default"/>
      </w:rPr>
    </w:lvl>
  </w:abstractNum>
  <w:abstractNum w:abstractNumId="2" w15:restartNumberingAfterBreak="0">
    <w:nsid w:val="285D2158"/>
    <w:multiLevelType w:val="hybridMultilevel"/>
    <w:tmpl w:val="E280F1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4942FC"/>
    <w:multiLevelType w:val="hybridMultilevel"/>
    <w:tmpl w:val="D7D83C76"/>
    <w:lvl w:ilvl="0" w:tplc="017AE158">
      <w:start w:val="1"/>
      <w:numFmt w:val="decimal"/>
      <w:lvlText w:val="%1."/>
      <w:lvlJc w:val="left"/>
      <w:pPr>
        <w:ind w:left="1539" w:hanging="361"/>
      </w:pPr>
      <w:rPr>
        <w:rFonts w:ascii="Arial Narrow" w:eastAsia="Arial Narrow" w:hAnsi="Arial Narrow" w:hint="default"/>
        <w:strike w:val="0"/>
        <w:spacing w:val="-1"/>
        <w:sz w:val="21"/>
        <w:szCs w:val="21"/>
      </w:rPr>
    </w:lvl>
    <w:lvl w:ilvl="1" w:tplc="DF0A3662">
      <w:start w:val="1"/>
      <w:numFmt w:val="lowerLetter"/>
      <w:lvlText w:val="%2."/>
      <w:lvlJc w:val="left"/>
      <w:pPr>
        <w:ind w:left="2260" w:hanging="361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9F2311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37219CA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CEA4F9A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90CA1C64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9E468E10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A77CEAE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DE4A691A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4" w15:restartNumberingAfterBreak="0">
    <w:nsid w:val="3EAE5C4E"/>
    <w:multiLevelType w:val="hybridMultilevel"/>
    <w:tmpl w:val="9516FA70"/>
    <w:lvl w:ilvl="0" w:tplc="32A65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37"/>
    <w:multiLevelType w:val="hybridMultilevel"/>
    <w:tmpl w:val="2852184E"/>
    <w:lvl w:ilvl="0" w:tplc="B838B302">
      <w:start w:val="1"/>
      <w:numFmt w:val="decimal"/>
      <w:lvlText w:val="%1."/>
      <w:lvlJc w:val="left"/>
      <w:pPr>
        <w:ind w:left="1200" w:hanging="360"/>
      </w:pPr>
      <w:rPr>
        <w:rFonts w:ascii="Arial Narrow" w:eastAsia="Arial Narrow" w:hAnsi="Arial Narrow" w:hint="default"/>
        <w:sz w:val="21"/>
        <w:szCs w:val="21"/>
      </w:rPr>
    </w:lvl>
    <w:lvl w:ilvl="1" w:tplc="0690FCC0">
      <w:start w:val="1"/>
      <w:numFmt w:val="lowerLetter"/>
      <w:lvlText w:val="%2)"/>
      <w:lvlJc w:val="left"/>
      <w:pPr>
        <w:ind w:left="1560" w:hanging="360"/>
      </w:pPr>
      <w:rPr>
        <w:rFonts w:ascii="Arial Narrow" w:eastAsia="Arial Narrow" w:hAnsi="Arial Narrow" w:hint="default"/>
        <w:sz w:val="21"/>
        <w:szCs w:val="21"/>
      </w:rPr>
    </w:lvl>
    <w:lvl w:ilvl="2" w:tplc="E996AAE2">
      <w:start w:val="1"/>
      <w:numFmt w:val="lowerRoman"/>
      <w:lvlText w:val="%3."/>
      <w:lvlJc w:val="left"/>
      <w:pPr>
        <w:ind w:left="1920" w:hanging="447"/>
      </w:pPr>
      <w:rPr>
        <w:rFonts w:ascii="Arial Narrow" w:eastAsia="Arial Narrow" w:hAnsi="Arial Narrow" w:hint="default"/>
        <w:sz w:val="21"/>
        <w:szCs w:val="21"/>
      </w:rPr>
    </w:lvl>
    <w:lvl w:ilvl="3" w:tplc="3C70FA88">
      <w:start w:val="1"/>
      <w:numFmt w:val="decimal"/>
      <w:lvlText w:val="%4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4" w:tplc="E92A8AC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AB1A927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 w:tplc="99CEE5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61D6C6E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DBB6620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 w15:restartNumberingAfterBreak="0">
    <w:nsid w:val="3F5440C6"/>
    <w:multiLevelType w:val="hybridMultilevel"/>
    <w:tmpl w:val="77160C6A"/>
    <w:lvl w:ilvl="0" w:tplc="B4B4CE38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BB5408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BBC2B3A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9C8AE45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1B4EF7B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AA61C9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C48AA8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ED1E1ED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4430669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7" w15:restartNumberingAfterBreak="0">
    <w:nsid w:val="549E704F"/>
    <w:multiLevelType w:val="hybridMultilevel"/>
    <w:tmpl w:val="9CA86326"/>
    <w:lvl w:ilvl="0" w:tplc="25127AB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3AEE08A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C28BDB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29CD9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80CEC20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9558B96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8B2D37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F2886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5344B1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73887959"/>
    <w:multiLevelType w:val="hybridMultilevel"/>
    <w:tmpl w:val="6EBC9FE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D0C10"/>
    <w:multiLevelType w:val="hybridMultilevel"/>
    <w:tmpl w:val="57B888B6"/>
    <w:lvl w:ilvl="0" w:tplc="F6689324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D"/>
    <w:rsid w:val="00016509"/>
    <w:rsid w:val="000618AC"/>
    <w:rsid w:val="00061FBE"/>
    <w:rsid w:val="00062C7A"/>
    <w:rsid w:val="00076267"/>
    <w:rsid w:val="00085829"/>
    <w:rsid w:val="000B711A"/>
    <w:rsid w:val="000D6E3A"/>
    <w:rsid w:val="000E21B8"/>
    <w:rsid w:val="000E3AFD"/>
    <w:rsid w:val="000F3FA6"/>
    <w:rsid w:val="001334C1"/>
    <w:rsid w:val="001553D0"/>
    <w:rsid w:val="00183B68"/>
    <w:rsid w:val="001B0856"/>
    <w:rsid w:val="001B4C90"/>
    <w:rsid w:val="001C0582"/>
    <w:rsid w:val="001C5FAF"/>
    <w:rsid w:val="00223B51"/>
    <w:rsid w:val="00230884"/>
    <w:rsid w:val="002414DB"/>
    <w:rsid w:val="00254042"/>
    <w:rsid w:val="00274EFB"/>
    <w:rsid w:val="0029671D"/>
    <w:rsid w:val="002F29F9"/>
    <w:rsid w:val="00301D58"/>
    <w:rsid w:val="00305F7C"/>
    <w:rsid w:val="003148E8"/>
    <w:rsid w:val="00321F13"/>
    <w:rsid w:val="003248F0"/>
    <w:rsid w:val="00334125"/>
    <w:rsid w:val="003528C7"/>
    <w:rsid w:val="00397DD9"/>
    <w:rsid w:val="004137F0"/>
    <w:rsid w:val="00415920"/>
    <w:rsid w:val="00417472"/>
    <w:rsid w:val="004212FC"/>
    <w:rsid w:val="004322AB"/>
    <w:rsid w:val="00463662"/>
    <w:rsid w:val="004D6008"/>
    <w:rsid w:val="004E118E"/>
    <w:rsid w:val="004E3000"/>
    <w:rsid w:val="004F2453"/>
    <w:rsid w:val="004F6438"/>
    <w:rsid w:val="00537644"/>
    <w:rsid w:val="00545585"/>
    <w:rsid w:val="00594B8B"/>
    <w:rsid w:val="005B5510"/>
    <w:rsid w:val="005D008B"/>
    <w:rsid w:val="005D3283"/>
    <w:rsid w:val="00614D82"/>
    <w:rsid w:val="006150E2"/>
    <w:rsid w:val="0061582B"/>
    <w:rsid w:val="006539EB"/>
    <w:rsid w:val="006A1E5E"/>
    <w:rsid w:val="006C4695"/>
    <w:rsid w:val="006D7036"/>
    <w:rsid w:val="006E7E99"/>
    <w:rsid w:val="00712A43"/>
    <w:rsid w:val="007413A1"/>
    <w:rsid w:val="00754E52"/>
    <w:rsid w:val="00772433"/>
    <w:rsid w:val="00775EDE"/>
    <w:rsid w:val="007B458A"/>
    <w:rsid w:val="007C6047"/>
    <w:rsid w:val="007D4C56"/>
    <w:rsid w:val="007F2B02"/>
    <w:rsid w:val="007F79FA"/>
    <w:rsid w:val="008243EA"/>
    <w:rsid w:val="00856852"/>
    <w:rsid w:val="00882C8E"/>
    <w:rsid w:val="008D4033"/>
    <w:rsid w:val="008D747C"/>
    <w:rsid w:val="009566B0"/>
    <w:rsid w:val="0095734D"/>
    <w:rsid w:val="0097388B"/>
    <w:rsid w:val="00977B90"/>
    <w:rsid w:val="009815D0"/>
    <w:rsid w:val="00993C24"/>
    <w:rsid w:val="0099626A"/>
    <w:rsid w:val="009C6ED1"/>
    <w:rsid w:val="00A140A7"/>
    <w:rsid w:val="00A2795A"/>
    <w:rsid w:val="00A55BC2"/>
    <w:rsid w:val="00A7169C"/>
    <w:rsid w:val="00A92867"/>
    <w:rsid w:val="00AD1B0E"/>
    <w:rsid w:val="00B07E45"/>
    <w:rsid w:val="00B119B7"/>
    <w:rsid w:val="00B24484"/>
    <w:rsid w:val="00B46D9F"/>
    <w:rsid w:val="00BA5ABE"/>
    <w:rsid w:val="00BE6BB2"/>
    <w:rsid w:val="00BF514A"/>
    <w:rsid w:val="00C32AAB"/>
    <w:rsid w:val="00C61344"/>
    <w:rsid w:val="00C70774"/>
    <w:rsid w:val="00C71DA6"/>
    <w:rsid w:val="00C81745"/>
    <w:rsid w:val="00CE50B2"/>
    <w:rsid w:val="00CF4D05"/>
    <w:rsid w:val="00CF7239"/>
    <w:rsid w:val="00D033CE"/>
    <w:rsid w:val="00D449E4"/>
    <w:rsid w:val="00D82546"/>
    <w:rsid w:val="00D8570E"/>
    <w:rsid w:val="00D96D89"/>
    <w:rsid w:val="00E00A7D"/>
    <w:rsid w:val="00E0771A"/>
    <w:rsid w:val="00E43021"/>
    <w:rsid w:val="00E72065"/>
    <w:rsid w:val="00E74380"/>
    <w:rsid w:val="00E86106"/>
    <w:rsid w:val="00EB120D"/>
    <w:rsid w:val="00EB67BE"/>
    <w:rsid w:val="00ED210E"/>
    <w:rsid w:val="00ED4B44"/>
    <w:rsid w:val="00F02813"/>
    <w:rsid w:val="00F031BF"/>
    <w:rsid w:val="00F17E7F"/>
    <w:rsid w:val="00F412A2"/>
    <w:rsid w:val="00F413E2"/>
    <w:rsid w:val="00F51ADD"/>
    <w:rsid w:val="00F62E2D"/>
    <w:rsid w:val="00F92BFC"/>
    <w:rsid w:val="00FC70E7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159"/>
  <w15:docId w15:val="{E234E225-594C-49FB-8645-D06C2A7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4D05"/>
  </w:style>
  <w:style w:type="paragraph" w:styleId="Heading1">
    <w:name w:val="heading 1"/>
    <w:basedOn w:val="Normal"/>
    <w:uiPriority w:val="1"/>
    <w:qFormat/>
    <w:pPr>
      <w:ind w:left="3035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C7"/>
  </w:style>
  <w:style w:type="paragraph" w:styleId="Footer">
    <w:name w:val="footer"/>
    <w:basedOn w:val="Normal"/>
    <w:link w:val="Foot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7"/>
  </w:style>
  <w:style w:type="character" w:styleId="PlaceholderText">
    <w:name w:val="Placeholder Text"/>
    <w:basedOn w:val="DefaultParagraphFont"/>
    <w:uiPriority w:val="99"/>
    <w:semiHidden/>
    <w:rsid w:val="00397D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BF75D8FD84E37AF4CECEDFC6D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D2F-7932-496F-9F10-4684989A3FE4}"/>
      </w:docPartPr>
      <w:docPartBody>
        <w:p w:rsidR="000B47E3" w:rsidRDefault="00577033" w:rsidP="00577033">
          <w:pPr>
            <w:pStyle w:val="0A3BF75D8FD84E37AF4CECEDFC6D7015"/>
          </w:pPr>
          <w:r w:rsidRPr="004E73A2">
            <w:rPr>
              <w:rStyle w:val="PlaceholderText"/>
            </w:rPr>
            <w:t>[Title]</w:t>
          </w:r>
        </w:p>
      </w:docPartBody>
    </w:docPart>
    <w:docPart>
      <w:docPartPr>
        <w:name w:val="DF3935D74CDE4EA5A8B7EBAB9D0D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4C7B-21F1-4E54-B338-00C84F6CA763}"/>
      </w:docPartPr>
      <w:docPartBody>
        <w:p w:rsidR="000B47E3" w:rsidRDefault="00577033" w:rsidP="00577033">
          <w:pPr>
            <w:pStyle w:val="DF3935D74CDE4EA5A8B7EBAB9D0DA218"/>
          </w:pPr>
          <w:r w:rsidRPr="004E7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3"/>
    <w:rsid w:val="000054F7"/>
    <w:rsid w:val="000B47E3"/>
    <w:rsid w:val="000E0DCD"/>
    <w:rsid w:val="00194428"/>
    <w:rsid w:val="001F0FB2"/>
    <w:rsid w:val="0025182D"/>
    <w:rsid w:val="002E5E65"/>
    <w:rsid w:val="003722ED"/>
    <w:rsid w:val="003C79BE"/>
    <w:rsid w:val="00562151"/>
    <w:rsid w:val="00577033"/>
    <w:rsid w:val="005A36ED"/>
    <w:rsid w:val="00655CEE"/>
    <w:rsid w:val="00736520"/>
    <w:rsid w:val="008664C5"/>
    <w:rsid w:val="008C63CA"/>
    <w:rsid w:val="00914C4B"/>
    <w:rsid w:val="00963C71"/>
    <w:rsid w:val="009F4B2C"/>
    <w:rsid w:val="00A11B33"/>
    <w:rsid w:val="00A43796"/>
    <w:rsid w:val="00A55C16"/>
    <w:rsid w:val="00AE31FC"/>
    <w:rsid w:val="00B06325"/>
    <w:rsid w:val="00B4628C"/>
    <w:rsid w:val="00B915F7"/>
    <w:rsid w:val="00BD4655"/>
    <w:rsid w:val="00C70E84"/>
    <w:rsid w:val="00D247B7"/>
    <w:rsid w:val="00D42361"/>
    <w:rsid w:val="00F01BD3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033"/>
    <w:rPr>
      <w:color w:val="808080"/>
    </w:rPr>
  </w:style>
  <w:style w:type="paragraph" w:customStyle="1" w:styleId="0A3BF75D8FD84E37AF4CECEDFC6D7015">
    <w:name w:val="0A3BF75D8FD84E37AF4CECEDFC6D7015"/>
    <w:rsid w:val="00577033"/>
  </w:style>
  <w:style w:type="paragraph" w:customStyle="1" w:styleId="075C478474454BF2913A6BEAD56EB7DE">
    <w:name w:val="075C478474454BF2913A6BEAD56EB7DE"/>
    <w:rsid w:val="00577033"/>
  </w:style>
  <w:style w:type="paragraph" w:customStyle="1" w:styleId="BA4D39980D7C4A42A46BD98145D9CC20">
    <w:name w:val="BA4D39980D7C4A42A46BD98145D9CC20"/>
    <w:rsid w:val="00577033"/>
  </w:style>
  <w:style w:type="paragraph" w:customStyle="1" w:styleId="DF3935D74CDE4EA5A8B7EBAB9D0DA218">
    <w:name w:val="DF3935D74CDE4EA5A8B7EBAB9D0DA218"/>
    <w:rsid w:val="0057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99A9-4A10-4CC4-82B5-9A2177E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Materials-Random/Continuing -ST</vt:lpstr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Materials-Initial -ST</dc:title>
  <dc:creator>kathy.heath</dc:creator>
  <cp:lastModifiedBy>crystal warner</cp:lastModifiedBy>
  <cp:revision>2</cp:revision>
  <dcterms:created xsi:type="dcterms:W3CDTF">2020-08-20T18:35:00Z</dcterms:created>
  <dcterms:modified xsi:type="dcterms:W3CDTF">2020-08-20T18:35:00Z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2018-05-03T00:00:00Z</vt:filetime>
  </property>
</Properties>
</file>